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F60" w:rsidRPr="00C53BA9" w:rsidRDefault="00A83F60" w:rsidP="00A83F60">
      <w:pPr>
        <w:pStyle w:val="Defaul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53BA9">
        <w:rPr>
          <w:rFonts w:ascii="Times New Roman" w:hAnsi="Times New Roman" w:cs="Times New Roman"/>
          <w:b/>
          <w:bCs/>
          <w:sz w:val="28"/>
          <w:szCs w:val="28"/>
        </w:rPr>
        <w:t>ПРАКТИЧЕСКАЯ РАБОТА № 3</w:t>
      </w:r>
    </w:p>
    <w:p w:rsidR="00A83F60" w:rsidRPr="00C53BA9" w:rsidRDefault="00A83F60" w:rsidP="00A83F60">
      <w:pPr>
        <w:pStyle w:val="Default"/>
        <w:jc w:val="center"/>
        <w:rPr>
          <w:rFonts w:ascii="Times New Roman" w:hAnsi="Times New Roman" w:cs="Times New Roman"/>
          <w:sz w:val="28"/>
          <w:szCs w:val="28"/>
        </w:rPr>
      </w:pPr>
    </w:p>
    <w:p w:rsidR="003134C8" w:rsidRPr="00C53BA9" w:rsidRDefault="00A83F60" w:rsidP="00A83F60">
      <w:pPr>
        <w:jc w:val="center"/>
        <w:rPr>
          <w:rFonts w:cs="Times New Roman"/>
          <w:b/>
          <w:bCs/>
          <w:szCs w:val="28"/>
          <w:lang w:val="ru-RU"/>
        </w:rPr>
      </w:pPr>
      <w:r w:rsidRPr="00C53BA9">
        <w:rPr>
          <w:rFonts w:cs="Times New Roman"/>
          <w:b/>
          <w:bCs/>
          <w:szCs w:val="28"/>
          <w:lang w:val="ru-RU"/>
        </w:rPr>
        <w:t xml:space="preserve">Преобразование пространственных прямоугольных координат в </w:t>
      </w:r>
      <w:proofErr w:type="gramStart"/>
      <w:r w:rsidRPr="00C53BA9">
        <w:rPr>
          <w:rFonts w:cs="Times New Roman"/>
          <w:b/>
          <w:bCs/>
          <w:szCs w:val="28"/>
          <w:lang w:val="ru-RU"/>
        </w:rPr>
        <w:t>геодезические</w:t>
      </w:r>
      <w:proofErr w:type="gramEnd"/>
    </w:p>
    <w:p w:rsidR="00A83F60" w:rsidRPr="00C53BA9" w:rsidRDefault="00A83F60" w:rsidP="00A83F60">
      <w:pPr>
        <w:pStyle w:val="a0"/>
        <w:rPr>
          <w:rFonts w:ascii="Times New Roman" w:hAnsi="Times New Roman" w:cs="Times New Roman"/>
          <w:lang w:val="ru-RU"/>
        </w:rPr>
      </w:pPr>
    </w:p>
    <w:p w:rsidR="00A83F60" w:rsidRPr="00C53BA9" w:rsidRDefault="00A83F60" w:rsidP="00A83F60">
      <w:pPr>
        <w:autoSpaceDE w:val="0"/>
        <w:autoSpaceDN w:val="0"/>
        <w:adjustRightInd w:val="0"/>
        <w:contextualSpacing w:val="0"/>
        <w:rPr>
          <w:rFonts w:cs="Times New Roman"/>
          <w:szCs w:val="28"/>
          <w:lang w:val="ru-RU" w:bidi="ar-SA"/>
        </w:rPr>
      </w:pPr>
      <w:r w:rsidRPr="00A83F60">
        <w:rPr>
          <w:rFonts w:cs="Times New Roman"/>
          <w:szCs w:val="28"/>
          <w:lang w:val="ru-RU" w:bidi="ar-SA"/>
        </w:rPr>
        <w:t xml:space="preserve">Вычисление геодезических координат </w:t>
      </w:r>
      <w:r w:rsidRPr="00A83F60">
        <w:rPr>
          <w:rFonts w:cs="Times New Roman"/>
          <w:i/>
          <w:iCs/>
          <w:szCs w:val="28"/>
          <w:lang w:val="ru-RU" w:bidi="ar-SA"/>
        </w:rPr>
        <w:t>B</w:t>
      </w:r>
      <w:r w:rsidRPr="00A83F60">
        <w:rPr>
          <w:rFonts w:cs="Times New Roman"/>
          <w:szCs w:val="28"/>
          <w:lang w:val="ru-RU" w:bidi="ar-SA"/>
        </w:rPr>
        <w:t>,</w:t>
      </w:r>
      <w:r w:rsidRPr="00A83F60">
        <w:rPr>
          <w:rFonts w:cs="Times New Roman"/>
          <w:i/>
          <w:iCs/>
          <w:szCs w:val="28"/>
          <w:lang w:val="ru-RU" w:bidi="ar-SA"/>
        </w:rPr>
        <w:t>L</w:t>
      </w:r>
      <w:r w:rsidRPr="00A83F60">
        <w:rPr>
          <w:rFonts w:cs="Times New Roman"/>
          <w:szCs w:val="28"/>
          <w:lang w:val="ru-RU" w:bidi="ar-SA"/>
        </w:rPr>
        <w:t>,</w:t>
      </w:r>
      <w:r w:rsidRPr="00A83F60">
        <w:rPr>
          <w:rFonts w:cs="Times New Roman"/>
          <w:i/>
          <w:iCs/>
          <w:szCs w:val="28"/>
          <w:lang w:val="ru-RU" w:bidi="ar-SA"/>
        </w:rPr>
        <w:t xml:space="preserve">H </w:t>
      </w:r>
      <w:r w:rsidRPr="00A83F60">
        <w:rPr>
          <w:rFonts w:cs="Times New Roman"/>
          <w:szCs w:val="28"/>
          <w:lang w:val="ru-RU" w:bidi="ar-SA"/>
        </w:rPr>
        <w:t>по</w:t>
      </w:r>
      <w:r w:rsidRPr="00C53BA9">
        <w:rPr>
          <w:rFonts w:cs="Times New Roman"/>
          <w:szCs w:val="28"/>
          <w:lang w:val="ru-RU" w:bidi="ar-SA"/>
        </w:rPr>
        <w:t xml:space="preserve"> </w:t>
      </w:r>
      <w:r w:rsidRPr="00A83F60">
        <w:rPr>
          <w:rFonts w:cs="Times New Roman"/>
          <w:szCs w:val="28"/>
          <w:lang w:val="ru-RU" w:bidi="ar-SA"/>
        </w:rPr>
        <w:t xml:space="preserve">пространственным прямоугольным </w:t>
      </w:r>
      <w:r w:rsidRPr="00A83F60">
        <w:rPr>
          <w:rFonts w:cs="Times New Roman"/>
          <w:i/>
          <w:iCs/>
          <w:szCs w:val="28"/>
          <w:lang w:val="ru-RU" w:bidi="ar-SA"/>
        </w:rPr>
        <w:t>X</w:t>
      </w:r>
      <w:r w:rsidRPr="00A83F60">
        <w:rPr>
          <w:rFonts w:cs="Times New Roman"/>
          <w:szCs w:val="28"/>
          <w:lang w:val="ru-RU" w:bidi="ar-SA"/>
        </w:rPr>
        <w:t>,</w:t>
      </w:r>
      <w:r w:rsidRPr="00A83F60">
        <w:rPr>
          <w:rFonts w:cs="Times New Roman"/>
          <w:i/>
          <w:iCs/>
          <w:szCs w:val="28"/>
          <w:lang w:val="ru-RU" w:bidi="ar-SA"/>
        </w:rPr>
        <w:t>Y</w:t>
      </w:r>
      <w:r w:rsidRPr="00A83F60">
        <w:rPr>
          <w:rFonts w:cs="Times New Roman"/>
          <w:szCs w:val="28"/>
          <w:lang w:val="ru-RU" w:bidi="ar-SA"/>
        </w:rPr>
        <w:t>,</w:t>
      </w:r>
      <w:r w:rsidRPr="00A83F60">
        <w:rPr>
          <w:rFonts w:cs="Times New Roman"/>
          <w:i/>
          <w:iCs/>
          <w:szCs w:val="28"/>
          <w:lang w:val="ru-RU" w:bidi="ar-SA"/>
        </w:rPr>
        <w:t xml:space="preserve">Z </w:t>
      </w:r>
      <w:r w:rsidRPr="00A83F60">
        <w:rPr>
          <w:rFonts w:cs="Times New Roman"/>
          <w:szCs w:val="28"/>
          <w:lang w:val="ru-RU" w:bidi="ar-SA"/>
        </w:rPr>
        <w:t>при высотах, не</w:t>
      </w:r>
      <w:r w:rsidRPr="00C53BA9">
        <w:rPr>
          <w:rFonts w:cs="Times New Roman"/>
          <w:szCs w:val="28"/>
          <w:lang w:val="ru-RU" w:bidi="ar-SA"/>
        </w:rPr>
        <w:t xml:space="preserve"> превышающих 100-200 м, выполняют в следующем порядке:</w:t>
      </w:r>
    </w:p>
    <w:p w:rsidR="00A83F60" w:rsidRPr="00C53BA9" w:rsidRDefault="00A83F60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- вычисляют так называемое полярное расстояние: </w:t>
      </w:r>
      <w:r w:rsidRPr="00C53BA9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362075" cy="314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:rsidR="00A83F60" w:rsidRPr="00C53BA9" w:rsidRDefault="006D231D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- вычисляют значение долготы: </w:t>
      </w:r>
      <w:r w:rsidRPr="00C53BA9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2314575" cy="56197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4575" cy="561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:rsidR="006D231D" w:rsidRPr="00C53BA9" w:rsidRDefault="006D231D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- вычисляют значение широты: </w:t>
      </w:r>
      <w:r w:rsidRPr="00C53BA9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895475" cy="495300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231D" w:rsidRPr="00C53BA9" w:rsidRDefault="006D231D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w:r w:rsidR="00B14496"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B14496" w:rsidRPr="00C53BA9">
        <w:rPr>
          <w:rFonts w:ascii="Times New Roman" w:hAnsi="Times New Roman" w:cs="Times New Roman"/>
          <w:sz w:val="28"/>
          <w:szCs w:val="28"/>
        </w:rPr>
        <w:t>e</w:t>
      </w:r>
      <w:r w:rsidR="00B14496" w:rsidRPr="00C53BA9">
        <w:rPr>
          <w:rFonts w:ascii="Times New Roman" w:hAnsi="Times New Roman" w:cs="Times New Roman"/>
          <w:sz w:val="28"/>
          <w:szCs w:val="28"/>
          <w:vertAlign w:val="superscript"/>
          <w:lang w:val="ru-RU"/>
        </w:rPr>
        <w:t>2</w:t>
      </w:r>
      <w:r w:rsidR="00B14496"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- квадрат первого эксцентриситета эллипсоида; </w:t>
      </w: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proofErr w:type="gramStart"/>
      <w:r w:rsidRPr="00C53BA9">
        <w:rPr>
          <w:rFonts w:ascii="Times New Roman" w:hAnsi="Times New Roman" w:cs="Times New Roman"/>
          <w:sz w:val="28"/>
          <w:szCs w:val="28"/>
        </w:rPr>
        <w:t>вычисляют</w:t>
      </w:r>
      <w:proofErr w:type="spellEnd"/>
      <w:proofErr w:type="gramEnd"/>
      <w:r w:rsidRPr="00C53B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3BA9">
        <w:rPr>
          <w:rFonts w:ascii="Times New Roman" w:hAnsi="Times New Roman" w:cs="Times New Roman"/>
          <w:sz w:val="28"/>
          <w:szCs w:val="28"/>
        </w:rPr>
        <w:t>значение</w:t>
      </w:r>
      <w:proofErr w:type="spellEnd"/>
      <w:r w:rsidRPr="00C53B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C53BA9">
        <w:rPr>
          <w:rFonts w:ascii="Times New Roman" w:hAnsi="Times New Roman" w:cs="Times New Roman"/>
          <w:sz w:val="28"/>
          <w:szCs w:val="28"/>
        </w:rPr>
        <w:t>высоты</w:t>
      </w:r>
      <w:proofErr w:type="spellEnd"/>
      <w:r w:rsidRPr="00C53BA9">
        <w:rPr>
          <w:rFonts w:ascii="Times New Roman" w:hAnsi="Times New Roman" w:cs="Times New Roman"/>
          <w:sz w:val="28"/>
          <w:szCs w:val="28"/>
        </w:rPr>
        <w:t>:</w:t>
      </w: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53BA9">
        <w:rPr>
          <w:rFonts w:ascii="Times New Roman" w:hAnsi="Times New Roman" w:cs="Times New Roman"/>
          <w:noProof/>
          <w:sz w:val="28"/>
          <w:szCs w:val="28"/>
          <w:lang w:val="ru-RU" w:eastAsia="ru-RU" w:bidi="ar-SA"/>
        </w:rPr>
        <w:drawing>
          <wp:inline distT="0" distB="0" distL="0" distR="0">
            <wp:extent cx="1323975" cy="5048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где </w:t>
      </w:r>
      <w:r w:rsidRPr="00C53BA9">
        <w:rPr>
          <w:rFonts w:ascii="Times New Roman" w:hAnsi="Times New Roman" w:cs="Times New Roman"/>
          <w:sz w:val="28"/>
          <w:szCs w:val="28"/>
        </w:rPr>
        <w:t>N</w:t>
      </w:r>
      <w:r w:rsidRPr="00C53BA9">
        <w:rPr>
          <w:rFonts w:ascii="Times New Roman" w:hAnsi="Times New Roman" w:cs="Times New Roman"/>
          <w:sz w:val="28"/>
          <w:szCs w:val="28"/>
          <w:lang w:val="ru-RU"/>
        </w:rPr>
        <w:t xml:space="preserve"> - радиус первого вертикала для точки с данной широтой. </w:t>
      </w: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sz w:val="28"/>
          <w:szCs w:val="28"/>
          <w:lang w:val="ru-RU"/>
        </w:rPr>
      </w:pPr>
    </w:p>
    <w:p w:rsidR="00B14496" w:rsidRPr="00C53BA9" w:rsidRDefault="00B14496" w:rsidP="00A83F60">
      <w:pPr>
        <w:pStyle w:val="a0"/>
        <w:rPr>
          <w:rFonts w:ascii="Times New Roman" w:hAnsi="Times New Roman" w:cs="Times New Roman"/>
          <w:lang w:val="ru-RU" w:bidi="ar-SA"/>
        </w:rPr>
      </w:pPr>
      <w:r w:rsidRPr="00C53BA9">
        <w:rPr>
          <w:rFonts w:ascii="Times New Roman" w:hAnsi="Times New Roman" w:cs="Times New Roman"/>
          <w:noProof/>
          <w:lang w:val="ru-RU" w:eastAsia="ru-RU" w:bidi="ar-SA"/>
        </w:rPr>
        <w:lastRenderedPageBreak/>
        <w:drawing>
          <wp:inline distT="0" distB="0" distL="0" distR="0">
            <wp:extent cx="5940425" cy="6152864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52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14496" w:rsidRPr="00C53BA9" w:rsidSect="003134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3F60"/>
    <w:rsid w:val="00040372"/>
    <w:rsid w:val="00111682"/>
    <w:rsid w:val="0015422E"/>
    <w:rsid w:val="003134C8"/>
    <w:rsid w:val="006D231D"/>
    <w:rsid w:val="00842AB4"/>
    <w:rsid w:val="009C1933"/>
    <w:rsid w:val="00A82D4E"/>
    <w:rsid w:val="00A83F60"/>
    <w:rsid w:val="00AF398C"/>
    <w:rsid w:val="00B14496"/>
    <w:rsid w:val="00BF33E4"/>
    <w:rsid w:val="00C53BA9"/>
    <w:rsid w:val="00E27B86"/>
    <w:rsid w:val="00E32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F398C"/>
    <w:pPr>
      <w:spacing w:after="0" w:line="240" w:lineRule="auto"/>
      <w:contextualSpacing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AF39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39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39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39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39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39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39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39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39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F398C"/>
    <w:pPr>
      <w:spacing w:after="0" w:line="240" w:lineRule="auto"/>
    </w:pPr>
  </w:style>
  <w:style w:type="character" w:customStyle="1" w:styleId="10">
    <w:name w:val="Заголовок 1 Знак"/>
    <w:basedOn w:val="a1"/>
    <w:link w:val="1"/>
    <w:uiPriority w:val="9"/>
    <w:rsid w:val="00AF39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AF39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1"/>
    <w:link w:val="3"/>
    <w:uiPriority w:val="9"/>
    <w:rsid w:val="00AF39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1"/>
    <w:link w:val="4"/>
    <w:uiPriority w:val="9"/>
    <w:rsid w:val="00AF39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1"/>
    <w:link w:val="5"/>
    <w:uiPriority w:val="9"/>
    <w:rsid w:val="00AF39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1"/>
    <w:link w:val="6"/>
    <w:uiPriority w:val="9"/>
    <w:rsid w:val="00AF39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1"/>
    <w:link w:val="7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1"/>
    <w:link w:val="8"/>
    <w:uiPriority w:val="9"/>
    <w:rsid w:val="00AF39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1"/>
    <w:link w:val="9"/>
    <w:uiPriority w:val="9"/>
    <w:rsid w:val="00AF39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caption"/>
    <w:basedOn w:val="a"/>
    <w:next w:val="a"/>
    <w:uiPriority w:val="35"/>
    <w:semiHidden/>
    <w:unhideWhenUsed/>
    <w:qFormat/>
    <w:rsid w:val="00AF398C"/>
    <w:rPr>
      <w:b/>
      <w:bCs/>
      <w:color w:val="4F81BD" w:themeColor="accent1"/>
      <w:sz w:val="18"/>
      <w:szCs w:val="18"/>
    </w:rPr>
  </w:style>
  <w:style w:type="paragraph" w:styleId="a5">
    <w:name w:val="Title"/>
    <w:basedOn w:val="a"/>
    <w:next w:val="a"/>
    <w:link w:val="a6"/>
    <w:uiPriority w:val="10"/>
    <w:qFormat/>
    <w:rsid w:val="00AF398C"/>
    <w:pPr>
      <w:pBdr>
        <w:bottom w:val="single" w:sz="8" w:space="4" w:color="4F81BD" w:themeColor="accent1"/>
      </w:pBdr>
      <w:spacing w:after="300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Название Знак"/>
    <w:basedOn w:val="a1"/>
    <w:link w:val="a5"/>
    <w:uiPriority w:val="10"/>
    <w:rsid w:val="00AF39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7">
    <w:name w:val="Subtitle"/>
    <w:basedOn w:val="a"/>
    <w:next w:val="a"/>
    <w:link w:val="a8"/>
    <w:uiPriority w:val="11"/>
    <w:qFormat/>
    <w:rsid w:val="00AF39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8">
    <w:name w:val="Подзаголовок Знак"/>
    <w:basedOn w:val="a1"/>
    <w:link w:val="a7"/>
    <w:uiPriority w:val="11"/>
    <w:rsid w:val="00AF39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9">
    <w:name w:val="Strong"/>
    <w:basedOn w:val="a1"/>
    <w:uiPriority w:val="22"/>
    <w:qFormat/>
    <w:rsid w:val="00AF398C"/>
    <w:rPr>
      <w:b/>
      <w:bCs/>
    </w:rPr>
  </w:style>
  <w:style w:type="character" w:styleId="aa">
    <w:name w:val="Emphasis"/>
    <w:basedOn w:val="a1"/>
    <w:uiPriority w:val="20"/>
    <w:qFormat/>
    <w:rsid w:val="00AF398C"/>
    <w:rPr>
      <w:i/>
      <w:iCs/>
    </w:rPr>
  </w:style>
  <w:style w:type="paragraph" w:styleId="ab">
    <w:name w:val="List Paragraph"/>
    <w:basedOn w:val="a"/>
    <w:uiPriority w:val="34"/>
    <w:qFormat/>
    <w:rsid w:val="00AF398C"/>
    <w:pPr>
      <w:ind w:left="720"/>
    </w:pPr>
  </w:style>
  <w:style w:type="paragraph" w:styleId="21">
    <w:name w:val="Quote"/>
    <w:basedOn w:val="a"/>
    <w:next w:val="a"/>
    <w:link w:val="22"/>
    <w:uiPriority w:val="29"/>
    <w:qFormat/>
    <w:rsid w:val="00AF398C"/>
    <w:rPr>
      <w:rFonts w:asciiTheme="minorHAnsi" w:hAnsiTheme="minorHAnsi"/>
      <w:i/>
      <w:iCs/>
      <w:color w:val="000000" w:themeColor="text1"/>
      <w:sz w:val="22"/>
    </w:rPr>
  </w:style>
  <w:style w:type="character" w:customStyle="1" w:styleId="22">
    <w:name w:val="Цитата 2 Знак"/>
    <w:basedOn w:val="a1"/>
    <w:link w:val="21"/>
    <w:uiPriority w:val="29"/>
    <w:rsid w:val="00AF398C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F398C"/>
    <w:pPr>
      <w:pBdr>
        <w:bottom w:val="single" w:sz="4" w:space="4" w:color="4F81BD" w:themeColor="accent1"/>
      </w:pBdr>
      <w:spacing w:before="200" w:after="280"/>
      <w:ind w:left="936" w:right="936"/>
    </w:pPr>
    <w:rPr>
      <w:rFonts w:asciiTheme="minorHAnsi" w:hAnsiTheme="minorHAnsi"/>
      <w:b/>
      <w:bCs/>
      <w:i/>
      <w:iCs/>
      <w:color w:val="4F81BD" w:themeColor="accent1"/>
      <w:sz w:val="22"/>
    </w:rPr>
  </w:style>
  <w:style w:type="character" w:customStyle="1" w:styleId="ad">
    <w:name w:val="Выделенная цитата Знак"/>
    <w:basedOn w:val="a1"/>
    <w:link w:val="ac"/>
    <w:uiPriority w:val="30"/>
    <w:rsid w:val="00AF398C"/>
    <w:rPr>
      <w:b/>
      <w:bCs/>
      <w:i/>
      <w:iCs/>
      <w:color w:val="4F81BD" w:themeColor="accent1"/>
    </w:rPr>
  </w:style>
  <w:style w:type="character" w:styleId="ae">
    <w:name w:val="Subtle Emphasis"/>
    <w:basedOn w:val="a1"/>
    <w:uiPriority w:val="19"/>
    <w:qFormat/>
    <w:rsid w:val="00AF398C"/>
    <w:rPr>
      <w:i/>
      <w:iCs/>
      <w:color w:val="808080" w:themeColor="text1" w:themeTint="7F"/>
    </w:rPr>
  </w:style>
  <w:style w:type="character" w:styleId="af">
    <w:name w:val="Intense Emphasis"/>
    <w:basedOn w:val="a1"/>
    <w:uiPriority w:val="21"/>
    <w:qFormat/>
    <w:rsid w:val="00AF398C"/>
    <w:rPr>
      <w:b/>
      <w:bCs/>
      <w:i/>
      <w:iCs/>
      <w:color w:val="4F81BD" w:themeColor="accent1"/>
    </w:rPr>
  </w:style>
  <w:style w:type="character" w:styleId="af0">
    <w:name w:val="Subtle Reference"/>
    <w:basedOn w:val="a1"/>
    <w:uiPriority w:val="31"/>
    <w:qFormat/>
    <w:rsid w:val="00AF398C"/>
    <w:rPr>
      <w:smallCaps/>
      <w:color w:val="C0504D" w:themeColor="accent2"/>
      <w:u w:val="single"/>
    </w:rPr>
  </w:style>
  <w:style w:type="character" w:styleId="af1">
    <w:name w:val="Intense Reference"/>
    <w:basedOn w:val="a1"/>
    <w:uiPriority w:val="32"/>
    <w:qFormat/>
    <w:rsid w:val="00AF398C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1"/>
    <w:uiPriority w:val="33"/>
    <w:qFormat/>
    <w:rsid w:val="00AF398C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F398C"/>
    <w:pPr>
      <w:outlineLvl w:val="9"/>
    </w:pPr>
  </w:style>
  <w:style w:type="paragraph" w:customStyle="1" w:styleId="Default">
    <w:name w:val="Default"/>
    <w:rsid w:val="00A83F60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  <w:lang w:val="ru-RU" w:bidi="ar-SA"/>
    </w:rPr>
  </w:style>
  <w:style w:type="paragraph" w:styleId="af4">
    <w:name w:val="Balloon Text"/>
    <w:basedOn w:val="a"/>
    <w:link w:val="af5"/>
    <w:uiPriority w:val="99"/>
    <w:semiHidden/>
    <w:unhideWhenUsed/>
    <w:rsid w:val="00A83F6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1"/>
    <w:link w:val="af4"/>
    <w:uiPriority w:val="99"/>
    <w:semiHidden/>
    <w:rsid w:val="00A83F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2017-10-30T16:06:00Z</dcterms:created>
  <dcterms:modified xsi:type="dcterms:W3CDTF">2017-10-30T16:13:00Z</dcterms:modified>
</cp:coreProperties>
</file>